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4E665D"/>
          <w:spacing w:val="40"/>
          <w:sz w:val="17"/>
          <w:szCs w:val="17"/>
        </w:rPr>
        <w:t xml:space="preserve">GREENSWARD GROUP  ·  GREENSWARD POWER WASH  ·  CHARLOTTE, NC</w:t>
      </w:r>
    </w:p>
    <w:p>
      <w:pPr>
        <w:spacing w:after="60"/>
      </w:pPr>
      <w:r>
        <w:rPr>
          <w:rFonts w:ascii="Georgia" w:cs="Georgia" w:eastAsia="Georgia" w:hAnsi="Georgia"/>
          <w:color w:val="013F34"/>
          <w:sz w:val="56"/>
          <w:szCs w:val="56"/>
        </w:rPr>
        <w:t xml:space="preserve">Power Wash Technician</w:t>
      </w:r>
    </w:p>
    <w:p>
      <w:pPr>
        <w:pBdr>
          <w:bottom w:val="single" w:color="C9A227" w:sz="18" w:space="8"/>
        </w:pBdr>
        <w:spacing w:after="120"/>
      </w:pPr>
      <w:r>
        <w:rPr>
          <w:color w:val="4E665D"/>
          <w:sz w:val="21"/>
          <w:szCs w:val="21"/>
        </w:rPr>
        <w:t xml:space="preserve">Full-time / Part-time / Seasonal  ·  Charlotte Metro Area  ·  $17–$25/hr DOE</w:t>
      </w:r>
    </w:p>
    <w:p>
      <w:pPr>
        <w:spacing w:after="200" w:before="160"/>
      </w:pPr>
      <w:r>
        <w:rPr>
          <w:b/>
          <w:bCs/>
          <w:color w:val="013F34"/>
          <w:sz w:val="21"/>
          <w:szCs w:val="21"/>
        </w:rPr>
        <w:t xml:space="preserve">Always accepting applications. Apply online: </w:t>
      </w:r>
      <w:hyperlink w:history="1" r:id="rIdppvmki0-sfy8x3jgo1m3b">
        <w:r>
          <w:rPr>
            <w:rStyle w:val="Hyperlink"/>
            <w:sz w:val="21"/>
            <w:szCs w:val="21"/>
          </w:rPr>
          <w:t xml:space="preserve">forms.gle/CkXQnzCf39EweHFv8</w:t>
        </w:r>
      </w:hyperlink>
    </w:p>
    <w:p>
      <w:pPr>
        <w:keepNext/>
        <w:keepLines/>
        <w:pBdr>
          <w:bottom w:val="single" w:color="013F34" w:sz="12" w:space="4"/>
        </w:pBdr>
        <w:spacing w:after="100" w:before="220"/>
      </w:pPr>
      <w:r>
        <w:rPr>
          <w:b/>
          <w:bCs/>
          <w:color w:val="013F34"/>
          <w:spacing w:val="30"/>
          <w:sz w:val="20"/>
          <w:szCs w:val="20"/>
        </w:rPr>
        <w:t xml:space="preserve">POSITION DETAILS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00"/>
        <w:gridCol w:w="7680"/>
      </w:tblGrid>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Location</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Charlotte, NC metro area</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Employment</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Full-time, part-time, and seasonal</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Schedule</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Weekdays and some Saturdays; varies with season and weather</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Compensation</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$17–$25 per hour, based on experience and licenses</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Pay cycle</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Weekly, direct deposit</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Reports to</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Owner / crew lead</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Start date</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Rolling; applications accepted year-round</w:t>
            </w:r>
          </w:p>
        </w:tc>
      </w:tr>
      <w:tr>
        <w:tc>
          <w:tcPr>
            <w:tcW w:type="dxa" w:w="24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z w:val="20"/>
                <w:szCs w:val="20"/>
              </w:rPr>
              <w:t xml:space="preserve">Contact</w:t>
            </w:r>
          </w:p>
        </w:tc>
        <w:tc>
          <w:tcPr>
            <w:tcW w:type="dxa" w:w="76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(980) 518-7111 · info@greenswardgroup.com</w:t>
            </w:r>
          </w:p>
        </w:tc>
      </w:tr>
    </w:tbl>
    <w:p>
      <w:pPr>
        <w:keepNext/>
        <w:keepLines/>
        <w:pBdr>
          <w:bottom w:val="single" w:color="013F34" w:sz="12" w:space="4"/>
        </w:pBdr>
        <w:spacing w:after="100" w:before="220"/>
      </w:pPr>
      <w:r>
        <w:rPr>
          <w:b/>
          <w:bCs/>
          <w:color w:val="013F34"/>
          <w:spacing w:val="30"/>
          <w:sz w:val="20"/>
          <w:szCs w:val="20"/>
        </w:rPr>
        <w:t xml:space="preserve">ABOUT THE ROLE</w:t>
      </w:r>
    </w:p>
    <w:p>
      <w:pPr>
        <w:spacing w:after="100" w:line="284"/>
      </w:pPr>
      <w:r>
        <w:rPr>
          <w:sz w:val="20"/>
          <w:szCs w:val="20"/>
        </w:rPr>
        <w:t xml:space="preserve">Greensward Power Wash cleans driveways, walkways, patios, porches, house siding, roofs, gutters, and fences for Charlotte homeowners. We need a careful, dependable technician who likes a visible result and treats every home like their own.</w:t>
      </w:r>
    </w:p>
    <w:p>
      <w:pPr>
        <w:spacing w:after="100" w:line="284"/>
      </w:pPr>
      <w:r>
        <w:rPr>
          <w:sz w:val="20"/>
          <w:szCs w:val="20"/>
        </w:rPr>
        <w:t xml:space="preserve">You’ll learn when to pressure wash and when to soft wash, how to protect plants and finishes, and how to leave each property better than you found it. Entry level is welcome. We’ll train the right person.</w:t>
      </w:r>
    </w:p>
    <w:p>
      <w:pPr>
        <w:spacing w:after="100" w:line="284"/>
      </w:pPr>
      <w:r>
        <w:rPr>
          <w:sz w:val="20"/>
          <w:szCs w:val="20"/>
        </w:rPr>
        <w:t xml:space="preserve">We accept applications year-round. When a spot fits, full-time, part-time, or seasonal, we call the people we already know.</w:t>
      </w:r>
    </w:p>
    <w:p>
      <w:pPr>
        <w:keepNext/>
        <w:keepLines/>
        <w:pBdr>
          <w:bottom w:val="single" w:color="013F34" w:sz="12" w:space="4"/>
        </w:pBdr>
        <w:spacing w:after="100" w:before="220"/>
      </w:pPr>
      <w:r>
        <w:rPr>
          <w:b/>
          <w:bCs/>
          <w:color w:val="013F34"/>
          <w:spacing w:val="30"/>
          <w:sz w:val="20"/>
          <w:szCs w:val="20"/>
        </w:rPr>
        <w:t xml:space="preserve">COMPENSATION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60"/>
        <w:gridCol w:w="3360"/>
        <w:gridCol w:w="3360"/>
      </w:tblGrid>
      <w:tr>
        <w:tc>
          <w:tcPr>
            <w:tcW w:type="dxa" w:w="3360"/>
            <w:tcBorders>
              <w:top w:val="single" w:color="CBD1C5" w:sz="4"/>
              <w:left w:val="single" w:color="CBD1C5" w:sz="4"/>
              <w:bottom w:val="single" w:color="CBD1C5" w:sz="4"/>
              <w:right w:val="single" w:color="CBD1C5" w:sz="4"/>
            </w:tcBorders>
            <w:tcMar>
              <w:top w:type="dxa" w:w="140"/>
              <w:left w:type="dxa" w:w="160"/>
              <w:bottom w:type="dxa" w:w="140"/>
              <w:right w:type="dxa" w:w="160"/>
            </w:tcMar>
          </w:tcPr>
          <w:p>
            <w:r>
              <w:rPr>
                <w:b/>
                <w:bCs/>
                <w:color w:val="4E665D"/>
                <w:sz w:val="18"/>
                <w:szCs w:val="18"/>
              </w:rPr>
              <w:t xml:space="preserve">Entry level (we train)</w:t>
            </w:r>
          </w:p>
          <w:p>
            <w:pPr>
              <w:spacing w:before="40"/>
            </w:pPr>
            <w:r>
              <w:rPr>
                <w:rFonts w:ascii="Georgia" w:cs="Georgia" w:eastAsia="Georgia" w:hAnsi="Georgia"/>
                <w:color w:val="013F34"/>
                <w:sz w:val="30"/>
                <w:szCs w:val="30"/>
              </w:rPr>
              <w:t xml:space="preserve">$17–$19/hr</w:t>
            </w:r>
          </w:p>
        </w:tc>
        <w:tc>
          <w:tcPr>
            <w:tcW w:type="dxa" w:w="3360"/>
            <w:tcBorders>
              <w:top w:val="single" w:color="CBD1C5" w:sz="4"/>
              <w:left w:val="single" w:color="CBD1C5" w:sz="4"/>
              <w:bottom w:val="single" w:color="CBD1C5" w:sz="4"/>
              <w:right w:val="single" w:color="CBD1C5" w:sz="4"/>
            </w:tcBorders>
            <w:tcMar>
              <w:top w:type="dxa" w:w="140"/>
              <w:left w:type="dxa" w:w="160"/>
              <w:bottom w:type="dxa" w:w="140"/>
              <w:right w:type="dxa" w:w="160"/>
            </w:tcMar>
          </w:tcPr>
          <w:p>
            <w:r>
              <w:rPr>
                <w:b/>
                <w:bCs/>
                <w:color w:val="4E665D"/>
                <w:sz w:val="18"/>
                <w:szCs w:val="18"/>
              </w:rPr>
              <w:t xml:space="preserve">Experienced washer</w:t>
            </w:r>
          </w:p>
          <w:p>
            <w:pPr>
              <w:spacing w:before="40"/>
            </w:pPr>
            <w:r>
              <w:rPr>
                <w:rFonts w:ascii="Georgia" w:cs="Georgia" w:eastAsia="Georgia" w:hAnsi="Georgia"/>
                <w:color w:val="013F34"/>
                <w:sz w:val="30"/>
                <w:szCs w:val="30"/>
              </w:rPr>
              <w:t xml:space="preserve">$20–$22/hr</w:t>
            </w:r>
          </w:p>
        </w:tc>
        <w:tc>
          <w:tcPr>
            <w:tcW w:type="dxa" w:w="3360"/>
            <w:tcBorders>
              <w:top w:val="single" w:color="CBD1C5" w:sz="4"/>
              <w:left w:val="single" w:color="CBD1C5" w:sz="4"/>
              <w:bottom w:val="single" w:color="CBD1C5" w:sz="4"/>
              <w:right w:val="single" w:color="CBD1C5" w:sz="4"/>
            </w:tcBorders>
            <w:tcMar>
              <w:top w:type="dxa" w:w="140"/>
              <w:left w:type="dxa" w:w="160"/>
              <w:bottom w:type="dxa" w:w="140"/>
              <w:right w:type="dxa" w:w="160"/>
            </w:tcMar>
          </w:tcPr>
          <w:p>
            <w:r>
              <w:rPr>
                <w:b/>
                <w:bCs/>
                <w:color w:val="4E665D"/>
                <w:sz w:val="18"/>
                <w:szCs w:val="18"/>
              </w:rPr>
              <w:t xml:space="preserve">Lead / CDL holder</w:t>
            </w:r>
          </w:p>
          <w:p>
            <w:pPr>
              <w:spacing w:before="40"/>
            </w:pPr>
            <w:r>
              <w:rPr>
                <w:rFonts w:ascii="Georgia" w:cs="Georgia" w:eastAsia="Georgia" w:hAnsi="Georgia"/>
                <w:color w:val="013F34"/>
                <w:sz w:val="30"/>
                <w:szCs w:val="30"/>
              </w:rPr>
              <w:t xml:space="preserve">$23–$25/hr</w:t>
            </w:r>
          </w:p>
        </w:tc>
      </w:tr>
    </w:tbl>
    <w:p>
      <w:pPr>
        <w:keepNext/>
        <w:keepLines/>
        <w:pBdr>
          <w:bottom w:val="single" w:color="013F34" w:sz="12" w:space="4"/>
        </w:pBdr>
        <w:spacing w:after="100" w:before="220"/>
      </w:pPr>
      <w:r>
        <w:rPr>
          <w:b/>
          <w:bCs/>
          <w:color w:val="013F34"/>
          <w:spacing w:val="30"/>
          <w:sz w:val="20"/>
          <w:szCs w:val="20"/>
        </w:rPr>
        <w:t xml:space="preserve">DAY-TO-DAY RESPONSIBILITIES</w:t>
      </w:r>
    </w:p>
    <w:p>
      <w:pPr>
        <w:pStyle w:val="ListParagraph"/>
        <w:numPr>
          <w:ilvl w:val="0"/>
          <w:numId w:val="2"/>
        </w:numPr>
        <w:spacing w:after="40" w:line="276"/>
      </w:pPr>
      <w:r>
        <w:rPr>
          <w:sz w:val="20"/>
          <w:szCs w:val="20"/>
        </w:rPr>
        <w:t xml:space="preserve">Run pressure washers, surface cleaners, and soft-wash equipment safely</w:t>
      </w:r>
    </w:p>
    <w:p>
      <w:pPr>
        <w:pStyle w:val="ListParagraph"/>
        <w:numPr>
          <w:ilvl w:val="0"/>
          <w:numId w:val="2"/>
        </w:numPr>
        <w:spacing w:after="40" w:line="276"/>
      </w:pPr>
      <w:r>
        <w:rPr>
          <w:sz w:val="20"/>
          <w:szCs w:val="20"/>
        </w:rPr>
        <w:t xml:space="preserve">Clean concrete driveways, walkways, patios, and porches</w:t>
      </w:r>
    </w:p>
    <w:p>
      <w:pPr>
        <w:pStyle w:val="ListParagraph"/>
        <w:numPr>
          <w:ilvl w:val="0"/>
          <w:numId w:val="2"/>
        </w:numPr>
        <w:spacing w:after="40" w:line="276"/>
      </w:pPr>
      <w:r>
        <w:rPr>
          <w:sz w:val="20"/>
          <w:szCs w:val="20"/>
        </w:rPr>
        <w:t xml:space="preserve">Soft wash house siding, roofs, and other delicate surfaces at low pressure</w:t>
      </w:r>
    </w:p>
    <w:p>
      <w:pPr>
        <w:pStyle w:val="ListParagraph"/>
        <w:numPr>
          <w:ilvl w:val="0"/>
          <w:numId w:val="2"/>
        </w:numPr>
        <w:spacing w:after="40" w:line="276"/>
      </w:pPr>
      <w:r>
        <w:rPr>
          <w:sz w:val="20"/>
          <w:szCs w:val="20"/>
        </w:rPr>
        <w:t xml:space="preserve">Clean fences, decks, and the outside of gutters</w:t>
      </w:r>
    </w:p>
    <w:p>
      <w:pPr>
        <w:pStyle w:val="ListParagraph"/>
        <w:numPr>
          <w:ilvl w:val="0"/>
          <w:numId w:val="2"/>
        </w:numPr>
        <w:spacing w:after="40" w:line="276"/>
      </w:pPr>
      <w:r>
        <w:rPr>
          <w:sz w:val="20"/>
          <w:szCs w:val="20"/>
        </w:rPr>
        <w:t xml:space="preserve">Protect plants, outlets, lights, windows, and cars before cleaning, and rinse down after</w:t>
      </w:r>
    </w:p>
    <w:p>
      <w:pPr>
        <w:pStyle w:val="ListParagraph"/>
        <w:numPr>
          <w:ilvl w:val="0"/>
          <w:numId w:val="2"/>
        </w:numPr>
        <w:spacing w:after="40" w:line="276"/>
      </w:pPr>
      <w:r>
        <w:rPr>
          <w:sz w:val="20"/>
          <w:szCs w:val="20"/>
        </w:rPr>
        <w:t xml:space="preserve">Mix and handle cleaning solutions by the label while wearing the PPE we provide</w:t>
      </w:r>
    </w:p>
    <w:p>
      <w:pPr>
        <w:pStyle w:val="ListParagraph"/>
        <w:numPr>
          <w:ilvl w:val="0"/>
          <w:numId w:val="2"/>
        </w:numPr>
        <w:spacing w:after="40" w:line="276"/>
      </w:pPr>
      <w:r>
        <w:rPr>
          <w:sz w:val="20"/>
          <w:szCs w:val="20"/>
        </w:rPr>
        <w:t xml:space="preserve">Load, tow, and unload the equipment trailer; run daily equipment checks</w:t>
      </w:r>
    </w:p>
    <w:p>
      <w:pPr>
        <w:pStyle w:val="ListParagraph"/>
        <w:numPr>
          <w:ilvl w:val="0"/>
          <w:numId w:val="2"/>
        </w:numPr>
        <w:spacing w:after="40" w:line="276"/>
      </w:pPr>
      <w:r>
        <w:rPr>
          <w:sz w:val="20"/>
          <w:szCs w:val="20"/>
        </w:rPr>
        <w:t xml:space="preserve">Talk with homeowners on site and represent Greensward with care</w:t>
      </w:r>
    </w:p>
    <w:p>
      <w:pPr>
        <w:pStyle w:val="ListParagraph"/>
        <w:numPr>
          <w:ilvl w:val="0"/>
          <w:numId w:val="2"/>
        </w:numPr>
        <w:spacing w:after="40" w:line="276"/>
      </w:pPr>
      <w:r>
        <w:rPr>
          <w:sz w:val="20"/>
          <w:szCs w:val="20"/>
        </w:rPr>
        <w:t xml:space="preserve">Take before-and-after photos of each job and note any damage you find</w:t>
      </w:r>
    </w:p>
    <w:p>
      <w:pPr>
        <w:pStyle w:val="ListParagraph"/>
        <w:numPr>
          <w:ilvl w:val="0"/>
          <w:numId w:val="2"/>
        </w:numPr>
        <w:spacing w:after="40" w:line="276"/>
      </w:pPr>
      <w:r>
        <w:rPr>
          <w:sz w:val="20"/>
          <w:szCs w:val="20"/>
        </w:rPr>
        <w:t xml:space="preserve">Keep the truck, trailer, and equipment clean and organized</w:t>
      </w:r>
    </w:p>
    <w:p>
      <w:pPr>
        <w:keepNext/>
        <w:keepLines/>
        <w:pBdr>
          <w:bottom w:val="single" w:color="013F34" w:sz="12" w:space="4"/>
        </w:pBdr>
        <w:spacing w:after="100" w:before="220"/>
      </w:pPr>
      <w:r>
        <w:rPr>
          <w:b/>
          <w:bCs/>
          <w:color w:val="013F34"/>
          <w:spacing w:val="30"/>
          <w:sz w:val="20"/>
          <w:szCs w:val="20"/>
        </w:rPr>
        <w:t xml:space="preserve">REQUIREMENTS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500"/>
        <w:gridCol w:w="8580"/>
      </w:tblGrid>
      <w:tr>
        <w:tc>
          <w:tcPr>
            <w:tcW w:type="dxa" w:w="1500"/>
            <w:tcBorders>
              <w:top w:val="single" w:color="CBD1C5" w:sz="4"/>
              <w:left w:val="single" w:color="CBD1C5" w:sz="4"/>
              <w:bottom w:val="single" w:color="CBD1C5" w:sz="4"/>
              <w:right w:val="single" w:color="CBD1C5" w:sz="4"/>
            </w:tcBorders>
            <w:shd w:fill="013F34" w:color="auto" w:val="clear"/>
            <w:tcMar>
              <w:top w:type="dxa" w:w="55"/>
              <w:left w:type="dxa" w:w="130"/>
              <w:bottom w:type="dxa" w:w="55"/>
              <w:right w:type="dxa" w:w="130"/>
            </w:tcMar>
          </w:tcPr>
          <w:p>
            <w:r>
              <w:rPr>
                <w:b/>
                <w:bCs/>
                <w:color w:val="FFFFFF"/>
                <w:spacing w:val="20"/>
                <w:sz w:val="16"/>
                <w:szCs w:val="16"/>
              </w:rPr>
              <w:t xml:space="preserve">REQUIRED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Valid NC driver’s license with a clean driving record</w:t>
            </w:r>
          </w:p>
        </w:tc>
      </w:tr>
      <w:tr>
        <w:tc>
          <w:tcPr>
            <w:tcW w:type="dxa" w:w="1500"/>
            <w:tcBorders>
              <w:top w:val="single" w:color="CBD1C5" w:sz="4"/>
              <w:left w:val="single" w:color="CBD1C5" w:sz="4"/>
              <w:bottom w:val="single" w:color="CBD1C5" w:sz="4"/>
              <w:right w:val="single" w:color="CBD1C5" w:sz="4"/>
            </w:tcBorders>
            <w:shd w:fill="013F34" w:color="auto" w:val="clear"/>
            <w:tcMar>
              <w:top w:type="dxa" w:w="55"/>
              <w:left w:type="dxa" w:w="130"/>
              <w:bottom w:type="dxa" w:w="55"/>
              <w:right w:type="dxa" w:w="130"/>
            </w:tcMar>
          </w:tcPr>
          <w:p>
            <w:r>
              <w:rPr>
                <w:b/>
                <w:bCs/>
                <w:color w:val="FFFFFF"/>
                <w:spacing w:val="20"/>
                <w:sz w:val="16"/>
                <w:szCs w:val="16"/>
              </w:rPr>
              <w:t xml:space="preserve">REQUIRED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Insurable under our commercial auto policy</w:t>
            </w:r>
          </w:p>
        </w:tc>
      </w:tr>
      <w:tr>
        <w:tc>
          <w:tcPr>
            <w:tcW w:type="dxa" w:w="1500"/>
            <w:tcBorders>
              <w:top w:val="single" w:color="CBD1C5" w:sz="4"/>
              <w:left w:val="single" w:color="CBD1C5" w:sz="4"/>
              <w:bottom w:val="single" w:color="CBD1C5" w:sz="4"/>
              <w:right w:val="single" w:color="CBD1C5" w:sz="4"/>
            </w:tcBorders>
            <w:shd w:fill="013F34" w:color="auto" w:val="clear"/>
            <w:tcMar>
              <w:top w:type="dxa" w:w="55"/>
              <w:left w:type="dxa" w:w="130"/>
              <w:bottom w:type="dxa" w:w="55"/>
              <w:right w:type="dxa" w:w="130"/>
            </w:tcMar>
          </w:tcPr>
          <w:p>
            <w:r>
              <w:rPr>
                <w:b/>
                <w:bCs/>
                <w:color w:val="FFFFFF"/>
                <w:spacing w:val="20"/>
                <w:sz w:val="16"/>
                <w:szCs w:val="16"/>
              </w:rPr>
              <w:t xml:space="preserve">REQUIRED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Authorized to work in the United States</w:t>
            </w:r>
          </w:p>
        </w:tc>
      </w:tr>
      <w:tr>
        <w:tc>
          <w:tcPr>
            <w:tcW w:type="dxa" w:w="1500"/>
            <w:tcBorders>
              <w:top w:val="single" w:color="CBD1C5" w:sz="4"/>
              <w:left w:val="single" w:color="CBD1C5" w:sz="4"/>
              <w:bottom w:val="single" w:color="CBD1C5" w:sz="4"/>
              <w:right w:val="single" w:color="CBD1C5" w:sz="4"/>
            </w:tcBorders>
            <w:shd w:fill="013F34" w:color="auto" w:val="clear"/>
            <w:tcMar>
              <w:top w:type="dxa" w:w="55"/>
              <w:left w:type="dxa" w:w="130"/>
              <w:bottom w:type="dxa" w:w="55"/>
              <w:right w:type="dxa" w:w="130"/>
            </w:tcMar>
          </w:tcPr>
          <w:p>
            <w:r>
              <w:rPr>
                <w:b/>
                <w:bCs/>
                <w:color w:val="FFFFFF"/>
                <w:spacing w:val="20"/>
                <w:sz w:val="16"/>
                <w:szCs w:val="16"/>
              </w:rPr>
              <w:t xml:space="preserve">REQUIRED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Comfortable working outdoors in Charlotte heat and humidity</w:t>
            </w:r>
          </w:p>
        </w:tc>
      </w:tr>
      <w:tr>
        <w:tc>
          <w:tcPr>
            <w:tcW w:type="dxa" w:w="1500"/>
            <w:tcBorders>
              <w:top w:val="single" w:color="CBD1C5" w:sz="4"/>
              <w:left w:val="single" w:color="CBD1C5" w:sz="4"/>
              <w:bottom w:val="single" w:color="CBD1C5" w:sz="4"/>
              <w:right w:val="single" w:color="CBD1C5" w:sz="4"/>
            </w:tcBorders>
            <w:shd w:fill="013F34" w:color="auto" w:val="clear"/>
            <w:tcMar>
              <w:top w:type="dxa" w:w="55"/>
              <w:left w:type="dxa" w:w="130"/>
              <w:bottom w:type="dxa" w:w="55"/>
              <w:right w:type="dxa" w:w="130"/>
            </w:tcMar>
          </w:tcPr>
          <w:p>
            <w:r>
              <w:rPr>
                <w:b/>
                <w:bCs/>
                <w:color w:val="FFFFFF"/>
                <w:spacing w:val="20"/>
                <w:sz w:val="16"/>
                <w:szCs w:val="16"/>
              </w:rPr>
              <w:t xml:space="preserve">REQUIRED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Able to lift 50 lbs and work safely on ladders</w:t>
            </w:r>
          </w:p>
        </w:tc>
      </w:tr>
      <w:tr>
        <w:tc>
          <w:tcPr>
            <w:tcW w:type="dxa" w:w="1500"/>
            <w:tcBorders>
              <w:top w:val="single" w:color="CBD1C5" w:sz="4"/>
              <w:left w:val="single" w:color="CBD1C5" w:sz="4"/>
              <w:bottom w:val="single" w:color="CBD1C5" w:sz="4"/>
              <w:right w:val="single" w:color="CBD1C5" w:sz="4"/>
            </w:tcBorders>
            <w:shd w:fill="013F34" w:color="auto" w:val="clear"/>
            <w:tcMar>
              <w:top w:type="dxa" w:w="55"/>
              <w:left w:type="dxa" w:w="130"/>
              <w:bottom w:type="dxa" w:w="55"/>
              <w:right w:type="dxa" w:w="130"/>
            </w:tcMar>
          </w:tcPr>
          <w:p>
            <w:r>
              <w:rPr>
                <w:b/>
                <w:bCs/>
                <w:color w:val="FFFFFF"/>
                <w:spacing w:val="20"/>
                <w:sz w:val="16"/>
                <w:szCs w:val="16"/>
              </w:rPr>
              <w:t xml:space="preserve">REQUIRED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Reliable transportation to the job site or company yard each morning</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CDL (Class A or B)</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Pressure washing or soft washing experience</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Experience towing and backing a trailer</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Familiarity with soft-wash solutions and safe mixing</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Basic pump and small-engine maintenance</w:t>
            </w:r>
          </w:p>
        </w:tc>
      </w:tr>
      <w:tr>
        <w:tc>
          <w:tcPr>
            <w:tcW w:type="dxa" w:w="1500"/>
            <w:tcBorders>
              <w:top w:val="single" w:color="CBD1C5" w:sz="4"/>
              <w:left w:val="single" w:color="CBD1C5" w:sz="4"/>
              <w:bottom w:val="single" w:color="CBD1C5" w:sz="4"/>
              <w:right w:val="single" w:color="CBD1C5" w:sz="4"/>
            </w:tcBorders>
            <w:shd w:fill="E2E7DD" w:color="auto" w:val="clear"/>
            <w:tcMar>
              <w:top w:type="dxa" w:w="55"/>
              <w:left w:type="dxa" w:w="130"/>
              <w:bottom w:type="dxa" w:w="55"/>
              <w:right w:type="dxa" w:w="130"/>
            </w:tcMar>
          </w:tcPr>
          <w:p>
            <w:r>
              <w:rPr>
                <w:b/>
                <w:bCs/>
                <w:color w:val="013F34"/>
                <w:spacing w:val="20"/>
                <w:sz w:val="16"/>
                <w:szCs w:val="16"/>
              </w:rPr>
              <w:t xml:space="preserve">PREFERRED</w:t>
            </w:r>
          </w:p>
        </w:tc>
        <w:tc>
          <w:tcPr>
            <w:tcW w:type="dxa" w:w="8580"/>
            <w:tcBorders>
              <w:top w:val="single" w:color="CBD1C5" w:sz="4"/>
              <w:left w:val="single" w:color="CBD1C5" w:sz="4"/>
              <w:bottom w:val="single" w:color="CBD1C5" w:sz="4"/>
              <w:right w:val="single" w:color="CBD1C5" w:sz="4"/>
            </w:tcBorders>
            <w:tcMar>
              <w:top w:type="dxa" w:w="55"/>
              <w:left w:type="dxa" w:w="130"/>
              <w:bottom w:type="dxa" w:w="55"/>
              <w:right w:type="dxa" w:w="130"/>
            </w:tcMar>
          </w:tcPr>
          <w:p>
            <w:r>
              <w:rPr>
                <w:sz w:val="20"/>
                <w:szCs w:val="20"/>
              </w:rPr>
              <w:t xml:space="preserve">Comfortable speaking with homeowners on site</w:t>
            </w:r>
          </w:p>
        </w:tc>
      </w:tr>
    </w:tbl>
    <w:p>
      <w:pPr>
        <w:keepNext/>
        <w:keepLines/>
        <w:pBdr>
          <w:bottom w:val="single" w:color="013F34" w:sz="12" w:space="4"/>
        </w:pBdr>
        <w:spacing w:after="100" w:before="220"/>
      </w:pPr>
      <w:r>
        <w:rPr>
          <w:b/>
          <w:bCs/>
          <w:color w:val="013F34"/>
          <w:spacing w:val="30"/>
          <w:sz w:val="20"/>
          <w:szCs w:val="20"/>
        </w:rPr>
        <w:t xml:space="preserve">PHYSICAL &amp; WORKING CONDITIONS</w:t>
      </w:r>
    </w:p>
    <w:p>
      <w:pPr>
        <w:pStyle w:val="ListParagraph"/>
        <w:numPr>
          <w:ilvl w:val="0"/>
          <w:numId w:val="2"/>
        </w:numPr>
        <w:spacing w:after="40" w:line="276"/>
      </w:pPr>
      <w:r>
        <w:rPr>
          <w:sz w:val="20"/>
          <w:szCs w:val="20"/>
        </w:rPr>
        <w:t xml:space="preserve">Outdoor work in all weather; Charlotte summers are hot and humid</w:t>
      </w:r>
    </w:p>
    <w:p>
      <w:pPr>
        <w:pStyle w:val="ListParagraph"/>
        <w:numPr>
          <w:ilvl w:val="0"/>
          <w:numId w:val="2"/>
        </w:numPr>
        <w:spacing w:after="40" w:line="276"/>
      </w:pPr>
      <w:r>
        <w:rPr>
          <w:sz w:val="20"/>
          <w:szCs w:val="20"/>
        </w:rPr>
        <w:t xml:space="preserve">Standing, walking, bending, and ladder work throughout the day</w:t>
      </w:r>
    </w:p>
    <w:p>
      <w:pPr>
        <w:pStyle w:val="ListParagraph"/>
        <w:numPr>
          <w:ilvl w:val="0"/>
          <w:numId w:val="2"/>
        </w:numPr>
        <w:spacing w:after="40" w:line="276"/>
      </w:pPr>
      <w:r>
        <w:rPr>
          <w:sz w:val="20"/>
          <w:szCs w:val="20"/>
        </w:rPr>
        <w:t xml:space="preserve">Handling high-pressure water, hoses, and surface cleaners</w:t>
      </w:r>
    </w:p>
    <w:p>
      <w:pPr>
        <w:pStyle w:val="ListParagraph"/>
        <w:numPr>
          <w:ilvl w:val="0"/>
          <w:numId w:val="2"/>
        </w:numPr>
        <w:spacing w:after="40" w:line="276"/>
      </w:pPr>
      <w:r>
        <w:rPr>
          <w:sz w:val="20"/>
          <w:szCs w:val="20"/>
        </w:rPr>
        <w:t xml:space="preserve">Lifting hoses, equipment, and solution containers up to 50 lbs</w:t>
      </w:r>
    </w:p>
    <w:p>
      <w:pPr>
        <w:pStyle w:val="ListParagraph"/>
        <w:numPr>
          <w:ilvl w:val="0"/>
          <w:numId w:val="2"/>
        </w:numPr>
        <w:spacing w:after="40" w:line="276"/>
      </w:pPr>
      <w:r>
        <w:rPr>
          <w:sz w:val="20"/>
          <w:szCs w:val="20"/>
        </w:rPr>
        <w:t xml:space="preserve">Exposure to cleaning chemicals; PPE provided</w:t>
      </w:r>
    </w:p>
    <w:p>
      <w:pPr>
        <w:pStyle w:val="ListParagraph"/>
        <w:numPr>
          <w:ilvl w:val="0"/>
          <w:numId w:val="2"/>
        </w:numPr>
        <w:spacing w:after="40" w:line="276"/>
      </w:pPr>
      <w:r>
        <w:rPr>
          <w:sz w:val="20"/>
          <w:szCs w:val="20"/>
        </w:rPr>
        <w:t xml:space="preserve">Early starts; schedule varies with daylight, weather, and season</w:t>
      </w:r>
    </w:p>
    <w:p>
      <w:pPr>
        <w:keepNext/>
        <w:keepLines/>
        <w:pBdr>
          <w:bottom w:val="single" w:color="013F34" w:sz="12" w:space="4"/>
        </w:pBdr>
        <w:spacing w:after="100" w:before="220"/>
      </w:pPr>
      <w:r>
        <w:rPr>
          <w:b/>
          <w:bCs/>
          <w:color w:val="013F34"/>
          <w:spacing w:val="30"/>
          <w:sz w:val="20"/>
          <w:szCs w:val="20"/>
        </w:rPr>
        <w:t xml:space="preserve">WHAT WE OFFER</w:t>
      </w:r>
    </w:p>
    <w:p>
      <w:pPr>
        <w:pStyle w:val="ListParagraph"/>
        <w:numPr>
          <w:ilvl w:val="0"/>
          <w:numId w:val="2"/>
        </w:numPr>
        <w:spacing w:after="40" w:line="276"/>
      </w:pPr>
      <w:r>
        <w:rPr>
          <w:sz w:val="20"/>
          <w:szCs w:val="20"/>
        </w:rPr>
        <w:t xml:space="preserve">Pay that rewards experience and licenses</w:t>
      </w:r>
    </w:p>
    <w:p>
      <w:pPr>
        <w:pStyle w:val="ListParagraph"/>
        <w:numPr>
          <w:ilvl w:val="0"/>
          <w:numId w:val="2"/>
        </w:numPr>
        <w:spacing w:after="40" w:line="276"/>
      </w:pPr>
      <w:r>
        <w:rPr>
          <w:sz w:val="20"/>
          <w:szCs w:val="20"/>
        </w:rPr>
        <w:t xml:space="preserve">Weekly direct deposit</w:t>
      </w:r>
    </w:p>
    <w:p>
      <w:pPr>
        <w:pStyle w:val="ListParagraph"/>
        <w:numPr>
          <w:ilvl w:val="0"/>
          <w:numId w:val="2"/>
        </w:numPr>
        <w:spacing w:after="40" w:line="276"/>
      </w:pPr>
      <w:r>
        <w:rPr>
          <w:sz w:val="20"/>
          <w:szCs w:val="20"/>
        </w:rPr>
        <w:t xml:space="preserve">Paid training on equipment, cleaning methods, and safety</w:t>
      </w:r>
    </w:p>
    <w:p>
      <w:pPr>
        <w:pStyle w:val="ListParagraph"/>
        <w:numPr>
          <w:ilvl w:val="0"/>
          <w:numId w:val="2"/>
        </w:numPr>
        <w:spacing w:after="40" w:line="276"/>
      </w:pPr>
      <w:r>
        <w:rPr>
          <w:sz w:val="20"/>
          <w:szCs w:val="20"/>
        </w:rPr>
        <w:t xml:space="preserve">All equipment and PPE provided at no cost to you</w:t>
      </w:r>
    </w:p>
    <w:p>
      <w:pPr>
        <w:pStyle w:val="ListParagraph"/>
        <w:numPr>
          <w:ilvl w:val="0"/>
          <w:numId w:val="2"/>
        </w:numPr>
        <w:spacing w:after="40" w:line="276"/>
      </w:pPr>
      <w:r>
        <w:rPr>
          <w:sz w:val="20"/>
          <w:szCs w:val="20"/>
        </w:rPr>
        <w:t xml:space="preserve">Company truck and trailer, so no wear on your personal vehicle</w:t>
      </w:r>
    </w:p>
    <w:p>
      <w:pPr>
        <w:pStyle w:val="ListParagraph"/>
        <w:numPr>
          <w:ilvl w:val="0"/>
          <w:numId w:val="2"/>
        </w:numPr>
        <w:spacing w:after="40" w:line="276"/>
      </w:pPr>
      <w:r>
        <w:rPr>
          <w:sz w:val="20"/>
          <w:szCs w:val="20"/>
        </w:rPr>
        <w:t xml:space="preserve">Small team environment where you are known by name</w:t>
      </w:r>
    </w:p>
    <w:p>
      <w:pPr>
        <w:pStyle w:val="ListParagraph"/>
        <w:numPr>
          <w:ilvl w:val="0"/>
          <w:numId w:val="2"/>
        </w:numPr>
        <w:spacing w:after="40" w:line="276"/>
      </w:pPr>
      <w:r>
        <w:rPr>
          <w:sz w:val="20"/>
          <w:szCs w:val="20"/>
        </w:rPr>
        <w:t xml:space="preserve">Growth path to crew lead for strong performers</w:t>
      </w:r>
    </w:p>
    <w:p>
      <w:pPr>
        <w:keepNext/>
        <w:keepLines/>
        <w:pBdr>
          <w:bottom w:val="single" w:color="013F34" w:sz="12" w:space="4"/>
        </w:pBdr>
        <w:spacing w:after="100" w:before="220"/>
      </w:pPr>
      <w:r>
        <w:rPr>
          <w:b/>
          <w:bCs/>
          <w:color w:val="013F34"/>
          <w:spacing w:val="30"/>
          <w:sz w:val="20"/>
          <w:szCs w:val="20"/>
        </w:rPr>
        <w:t xml:space="preserve">HOW TO APPLY</w:t>
      </w:r>
    </w:p>
    <w:p>
      <w:pPr>
        <w:spacing w:after="80"/>
      </w:pPr>
      <w:r>
        <w:rPr>
          <w:b/>
          <w:bCs/>
          <w:sz w:val="21"/>
          <w:szCs w:val="21"/>
        </w:rPr>
        <w:t xml:space="preserve">Apply online: </w:t>
      </w:r>
      <w:hyperlink w:history="1" r:id="rIdwygp8a40lepcuxheuaawb">
        <w:r>
          <w:rPr>
            <w:rStyle w:val="Hyperlink"/>
            <w:sz w:val="21"/>
            <w:szCs w:val="21"/>
          </w:rPr>
          <w:t xml:space="preserve">https://forms.gle/CkXQnzCf39EweHFv8</w:t>
        </w:r>
      </w:hyperlink>
    </w:p>
    <w:p>
      <w:pPr>
        <w:spacing w:after="80"/>
      </w:pPr>
      <w:r>
        <w:rPr>
          <w:b/>
          <w:bCs/>
          <w:sz w:val="20"/>
          <w:szCs w:val="20"/>
        </w:rPr>
        <w:t xml:space="preserve">Questions? </w:t>
      </w:r>
      <w:r>
        <w:rPr>
          <w:sz w:val="20"/>
          <w:szCs w:val="20"/>
        </w:rPr>
        <w:t xml:space="preserve">Call or text (980) 518-7111, or email info@greenswardgroup.com.</w:t>
      </w:r>
    </w:p>
    <w:p>
      <w:pPr>
        <w:spacing w:before="120"/>
      </w:pPr>
      <w:r>
        <w:rPr>
          <w:i/>
          <w:iCs/>
          <w:color w:val="4E665D"/>
          <w:sz w:val="17"/>
          <w:szCs w:val="17"/>
        </w:rPr>
        <w:t xml:space="preserve">Greensward Group LLC is an equal opportunity employer. All qualified applicants will receive consideration for employment without regard to race, color, religion, sex, national origin, disability, or veteran status.</w:t>
      </w:r>
    </w:p>
    <w:sectPr>
      <w:footerReference w:type="default" r:id="rId7"/>
      <w:pgSz w:w="12240" w:h="15840" w:orient="portrait"/>
      <w:pgMar w:top="800" w:right="1080" w:bottom="7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E665D"/>
        <w:sz w:val="16"/>
        <w:szCs w:val="16"/>
      </w:rPr>
      <w:t xml:space="preserve">Greensward Group LLC  ·  Charlotte, NC  ·  (980) 518-7111  ·  greenswardgroup.com  ·  Page </w:t>
    </w:r>
    <w:r>
      <w:rPr>
        <w:color w:val="4E665D"/>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pvmki0-sfy8x3jgo1m3b" Type="http://schemas.openxmlformats.org/officeDocument/2006/relationships/hyperlink" Target="https://forms.gle/CkXQnzCf39EweHFv8" TargetMode="External"/><Relationship Id="rIdwygp8a40lepcuxheuaawb" Type="http://schemas.openxmlformats.org/officeDocument/2006/relationships/hyperlink" Target="https://forms.gle/CkXQnzCf39EweHFv8"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Wash Technician | Greensward Group</dc:title>
  <dc:creator>Greensward Group</dc:creator>
  <cp:lastModifiedBy>Un-named</cp:lastModifiedBy>
  <cp:revision>1</cp:revision>
  <dcterms:created xsi:type="dcterms:W3CDTF">2026-10-03T19:52:05.464Z</dcterms:created>
  <dcterms:modified xsi:type="dcterms:W3CDTF">2026-10-03T19:52:05.464Z</dcterms:modified>
</cp:coreProperties>
</file>

<file path=docProps/custom.xml><?xml version="1.0" encoding="utf-8"?>
<Properties xmlns="http://schemas.openxmlformats.org/officeDocument/2006/custom-properties" xmlns:vt="http://schemas.openxmlformats.org/officeDocument/2006/docPropsVTypes"/>
</file>